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081826" w14:textId="3E8ED94D" w:rsidR="00CE4358" w:rsidRPr="00CE4358" w:rsidRDefault="00CE4358" w:rsidP="00CE4358">
      <w:pPr>
        <w:spacing w:after="0" w:line="240" w:lineRule="auto"/>
        <w:rPr>
          <w:rFonts w:ascii="Arial" w:eastAsia="Times New Roman" w:hAnsi="Arial" w:cs="Arial"/>
          <w:b/>
          <w:bCs/>
          <w:color w:val="000000"/>
          <w:kern w:val="0"/>
          <w:sz w:val="20"/>
          <w:szCs w:val="20"/>
          <w:lang w:eastAsia="nl-NL"/>
          <w14:ligatures w14:val="none"/>
        </w:rPr>
      </w:pPr>
      <w:r w:rsidRPr="00CE4358">
        <w:rPr>
          <w:rFonts w:ascii="Arial" w:eastAsia="Times New Roman" w:hAnsi="Arial" w:cs="Arial"/>
          <w:b/>
          <w:bCs/>
          <w:color w:val="000000"/>
          <w:kern w:val="0"/>
          <w:sz w:val="20"/>
          <w:szCs w:val="20"/>
          <w:lang w:eastAsia="nl-NL"/>
          <w14:ligatures w14:val="none"/>
        </w:rPr>
        <w:t>Persbericht</w:t>
      </w:r>
    </w:p>
    <w:p w14:paraId="09CD1B21" w14:textId="77777777" w:rsidR="00CE4358" w:rsidRDefault="00CE4358" w:rsidP="00CE4358">
      <w:pPr>
        <w:spacing w:after="0" w:line="240" w:lineRule="auto"/>
        <w:rPr>
          <w:rFonts w:ascii="Century Gothic" w:eastAsia="Times New Roman" w:hAnsi="Century Gothic" w:cs="Arial"/>
          <w:b/>
          <w:bCs/>
          <w:color w:val="000000"/>
          <w:kern w:val="0"/>
          <w:sz w:val="20"/>
          <w:szCs w:val="20"/>
          <w:lang w:eastAsia="nl-NL"/>
          <w14:ligatures w14:val="none"/>
        </w:rPr>
      </w:pPr>
    </w:p>
    <w:p w14:paraId="154CA74E" w14:textId="3C9473E6" w:rsidR="00CE4358" w:rsidRDefault="003A23FF" w:rsidP="00CE4358">
      <w:pPr>
        <w:rPr>
          <w:rFonts w:ascii="Arial" w:hAnsi="Arial" w:cs="Arial"/>
          <w:sz w:val="20"/>
          <w:szCs w:val="20"/>
        </w:rPr>
      </w:pPr>
      <w:r>
        <w:rPr>
          <w:rFonts w:ascii="Arial" w:hAnsi="Arial" w:cs="Arial"/>
          <w:b/>
          <w:bCs/>
          <w:sz w:val="28"/>
          <w:szCs w:val="28"/>
        </w:rPr>
        <w:t xml:space="preserve">Tentoonstelling </w:t>
      </w:r>
      <w:r w:rsidRPr="00BA3644">
        <w:rPr>
          <w:rFonts w:ascii="Arial" w:hAnsi="Arial" w:cs="Arial"/>
          <w:b/>
          <w:bCs/>
          <w:i/>
          <w:iCs/>
          <w:sz w:val="28"/>
          <w:szCs w:val="28"/>
        </w:rPr>
        <w:t>Willem</w:t>
      </w:r>
      <w:r w:rsidR="00446004" w:rsidRPr="00BA3644">
        <w:rPr>
          <w:rFonts w:ascii="Arial" w:hAnsi="Arial" w:cs="Arial"/>
          <w:b/>
          <w:bCs/>
          <w:i/>
          <w:iCs/>
          <w:sz w:val="28"/>
          <w:szCs w:val="28"/>
        </w:rPr>
        <w:t xml:space="preserve"> – De prijs van vrijheid</w:t>
      </w:r>
      <w:r w:rsidR="003C47AF">
        <w:rPr>
          <w:rFonts w:ascii="Arial" w:hAnsi="Arial" w:cs="Arial"/>
          <w:b/>
          <w:bCs/>
          <w:sz w:val="28"/>
          <w:szCs w:val="28"/>
        </w:rPr>
        <w:t>: unieke samenwerking tussen</w:t>
      </w:r>
      <w:r w:rsidR="00BA3644">
        <w:rPr>
          <w:rFonts w:ascii="Arial" w:hAnsi="Arial" w:cs="Arial"/>
          <w:b/>
          <w:bCs/>
          <w:sz w:val="28"/>
          <w:szCs w:val="28"/>
        </w:rPr>
        <w:t xml:space="preserve"> </w:t>
      </w:r>
      <w:r w:rsidR="003C47AF">
        <w:rPr>
          <w:rFonts w:ascii="Arial" w:hAnsi="Arial" w:cs="Arial"/>
          <w:b/>
          <w:bCs/>
          <w:sz w:val="28"/>
          <w:szCs w:val="28"/>
        </w:rPr>
        <w:t>Delft en Breda</w:t>
      </w:r>
      <w:r w:rsidR="003C47AF" w:rsidRPr="003A23FF" w:rsidDel="00446004">
        <w:rPr>
          <w:rFonts w:ascii="Arial" w:hAnsi="Arial" w:cs="Arial"/>
          <w:b/>
          <w:bCs/>
          <w:sz w:val="28"/>
          <w:szCs w:val="28"/>
        </w:rPr>
        <w:t xml:space="preserve"> </w:t>
      </w:r>
      <w:r w:rsidR="00BA3644">
        <w:rPr>
          <w:rFonts w:ascii="Arial" w:hAnsi="Arial" w:cs="Arial"/>
          <w:b/>
          <w:bCs/>
          <w:sz w:val="28"/>
          <w:szCs w:val="28"/>
        </w:rPr>
        <w:br/>
      </w:r>
      <w:r w:rsidR="00B7579E" w:rsidRPr="003A23FF">
        <w:rPr>
          <w:rFonts w:ascii="Arial" w:hAnsi="Arial" w:cs="Arial"/>
          <w:sz w:val="20"/>
          <w:szCs w:val="20"/>
        </w:rPr>
        <w:t xml:space="preserve">Van moord tot </w:t>
      </w:r>
      <w:r w:rsidR="00446004">
        <w:rPr>
          <w:rFonts w:ascii="Arial" w:hAnsi="Arial" w:cs="Arial"/>
          <w:sz w:val="20"/>
          <w:szCs w:val="20"/>
        </w:rPr>
        <w:t>O</w:t>
      </w:r>
      <w:r w:rsidR="00B7579E" w:rsidRPr="003A23FF">
        <w:rPr>
          <w:rFonts w:ascii="Arial" w:hAnsi="Arial" w:cs="Arial"/>
          <w:sz w:val="20"/>
          <w:szCs w:val="20"/>
        </w:rPr>
        <w:t>pstand: het complete verhaal van Willem van Oranje</w:t>
      </w:r>
    </w:p>
    <w:p w14:paraId="37E8198B" w14:textId="07B9510D" w:rsidR="0088611F" w:rsidRPr="0088611F" w:rsidRDefault="00AA12FC" w:rsidP="0088611F">
      <w:pPr>
        <w:spacing w:after="0" w:line="240" w:lineRule="auto"/>
        <w:rPr>
          <w:rFonts w:ascii="Century Gothic" w:eastAsia="Times New Roman" w:hAnsi="Century Gothic" w:cs="Arial"/>
          <w:b/>
          <w:bCs/>
          <w:color w:val="000000"/>
          <w:kern w:val="0"/>
          <w:sz w:val="20"/>
          <w:szCs w:val="20"/>
          <w:lang w:eastAsia="nl-NL"/>
          <w14:ligatures w14:val="none"/>
        </w:rPr>
      </w:pPr>
      <w:r>
        <w:rPr>
          <w:rFonts w:ascii="Century Gothic" w:eastAsia="Times New Roman" w:hAnsi="Century Gothic" w:cs="Arial"/>
          <w:b/>
          <w:bCs/>
          <w:noProof/>
          <w:color w:val="000000"/>
          <w:kern w:val="0"/>
          <w:sz w:val="20"/>
          <w:szCs w:val="20"/>
          <w:lang w:eastAsia="nl-NL"/>
          <w14:ligatures w14:val="none"/>
        </w:rPr>
        <w:drawing>
          <wp:inline distT="0" distB="0" distL="0" distR="0" wp14:anchorId="7AD02B85" wp14:editId="4C18ACC1">
            <wp:extent cx="5760720" cy="1440180"/>
            <wp:effectExtent l="0" t="0" r="0" b="7620"/>
            <wp:docPr id="1288074550"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8074550" name="Afbeelding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1440180"/>
                    </a:xfrm>
                    <a:prstGeom prst="rect">
                      <a:avLst/>
                    </a:prstGeom>
                    <a:noFill/>
                    <a:ln>
                      <a:noFill/>
                    </a:ln>
                  </pic:spPr>
                </pic:pic>
              </a:graphicData>
            </a:graphic>
          </wp:inline>
        </w:drawing>
      </w:r>
      <w:r w:rsidR="0088611F">
        <w:rPr>
          <w:rFonts w:ascii="Century Gothic" w:eastAsia="Times New Roman" w:hAnsi="Century Gothic" w:cs="Arial"/>
          <w:b/>
          <w:bCs/>
          <w:color w:val="000000"/>
          <w:kern w:val="0"/>
          <w:sz w:val="20"/>
          <w:szCs w:val="20"/>
          <w:lang w:eastAsia="nl-NL"/>
          <w14:ligatures w14:val="none"/>
        </w:rPr>
        <w:br/>
      </w:r>
      <w:r w:rsidR="00E60422">
        <w:rPr>
          <w:rFonts w:ascii="Arial" w:eastAsia="Times New Roman" w:hAnsi="Arial" w:cs="Arial"/>
          <w:i/>
          <w:iCs/>
          <w:color w:val="000000"/>
          <w:kern w:val="0"/>
          <w:sz w:val="18"/>
          <w:szCs w:val="18"/>
          <w:lang w:eastAsia="nl-NL"/>
          <w14:ligatures w14:val="none"/>
        </w:rPr>
        <w:t>Van</w:t>
      </w:r>
      <w:r w:rsidR="00BA3644">
        <w:rPr>
          <w:rFonts w:ascii="Arial" w:eastAsia="Times New Roman" w:hAnsi="Arial" w:cs="Arial"/>
          <w:i/>
          <w:iCs/>
          <w:color w:val="000000"/>
          <w:kern w:val="0"/>
          <w:sz w:val="18"/>
          <w:szCs w:val="18"/>
          <w:lang w:eastAsia="nl-NL"/>
          <w14:ligatures w14:val="none"/>
        </w:rPr>
        <w:t xml:space="preserve"> oud naar jong. </w:t>
      </w:r>
      <w:r w:rsidR="0088611F" w:rsidRPr="0088611F">
        <w:rPr>
          <w:rFonts w:ascii="Arial" w:eastAsia="Times New Roman" w:hAnsi="Arial" w:cs="Arial"/>
          <w:i/>
          <w:iCs/>
          <w:color w:val="000000"/>
          <w:kern w:val="0"/>
          <w:sz w:val="18"/>
          <w:szCs w:val="18"/>
          <w:lang w:eastAsia="nl-NL"/>
          <w14:ligatures w14:val="none"/>
        </w:rPr>
        <w:t xml:space="preserve">Collectie Museum Prinsenhof Delft (fotografie door Tom </w:t>
      </w:r>
      <w:proofErr w:type="spellStart"/>
      <w:r w:rsidR="0088611F" w:rsidRPr="0088611F">
        <w:rPr>
          <w:rFonts w:ascii="Arial" w:eastAsia="Times New Roman" w:hAnsi="Arial" w:cs="Arial"/>
          <w:i/>
          <w:iCs/>
          <w:color w:val="000000"/>
          <w:kern w:val="0"/>
          <w:sz w:val="18"/>
          <w:szCs w:val="18"/>
          <w:lang w:eastAsia="nl-NL"/>
          <w14:ligatures w14:val="none"/>
        </w:rPr>
        <w:t>Haartsen</w:t>
      </w:r>
      <w:proofErr w:type="spellEnd"/>
      <w:r w:rsidR="0088611F" w:rsidRPr="0088611F">
        <w:rPr>
          <w:rFonts w:ascii="Arial" w:eastAsia="Times New Roman" w:hAnsi="Arial" w:cs="Arial"/>
          <w:i/>
          <w:iCs/>
          <w:color w:val="000000"/>
          <w:kern w:val="0"/>
          <w:sz w:val="18"/>
          <w:szCs w:val="18"/>
          <w:lang w:eastAsia="nl-NL"/>
          <w14:ligatures w14:val="none"/>
        </w:rPr>
        <w:t>)</w:t>
      </w:r>
      <w:r w:rsidR="00E75887">
        <w:rPr>
          <w:rFonts w:ascii="Arial" w:eastAsia="Times New Roman" w:hAnsi="Arial" w:cs="Arial"/>
          <w:i/>
          <w:iCs/>
          <w:color w:val="000000"/>
          <w:kern w:val="0"/>
          <w:sz w:val="18"/>
          <w:szCs w:val="18"/>
          <w:lang w:eastAsia="nl-NL"/>
          <w14:ligatures w14:val="none"/>
        </w:rPr>
        <w:t>.</w:t>
      </w:r>
      <w:r w:rsidR="00B700C7">
        <w:rPr>
          <w:rFonts w:ascii="Arial" w:eastAsia="Times New Roman" w:hAnsi="Arial" w:cs="Arial"/>
          <w:i/>
          <w:iCs/>
          <w:color w:val="000000"/>
          <w:kern w:val="0"/>
          <w:sz w:val="18"/>
          <w:szCs w:val="18"/>
          <w:lang w:eastAsia="nl-NL"/>
          <w14:ligatures w14:val="none"/>
        </w:rPr>
        <w:t xml:space="preserve"> </w:t>
      </w:r>
    </w:p>
    <w:p w14:paraId="1759EC10" w14:textId="3135CC5D" w:rsidR="00553753" w:rsidRDefault="003A23FF" w:rsidP="002238F1">
      <w:pPr>
        <w:spacing w:line="276" w:lineRule="auto"/>
        <w:rPr>
          <w:rFonts w:ascii="Arial" w:hAnsi="Arial" w:cs="Arial"/>
          <w:b/>
          <w:bCs/>
          <w:sz w:val="20"/>
          <w:szCs w:val="20"/>
        </w:rPr>
      </w:pPr>
      <w:r>
        <w:br/>
      </w:r>
      <w:r w:rsidR="003B466F" w:rsidRPr="00687D37">
        <w:rPr>
          <w:rFonts w:ascii="Arial" w:hAnsi="Arial" w:cs="Arial"/>
          <w:b/>
          <w:bCs/>
          <w:sz w:val="20"/>
          <w:szCs w:val="20"/>
        </w:rPr>
        <w:t>Breda, juli 2025 – Op 1</w:t>
      </w:r>
      <w:r w:rsidR="007F6031" w:rsidRPr="00687D37">
        <w:rPr>
          <w:rFonts w:ascii="Arial" w:hAnsi="Arial" w:cs="Arial"/>
          <w:b/>
          <w:bCs/>
          <w:sz w:val="20"/>
          <w:szCs w:val="20"/>
        </w:rPr>
        <w:t>1</w:t>
      </w:r>
      <w:r w:rsidR="003B466F" w:rsidRPr="00687D37">
        <w:rPr>
          <w:rFonts w:ascii="Arial" w:hAnsi="Arial" w:cs="Arial"/>
          <w:b/>
          <w:bCs/>
          <w:sz w:val="20"/>
          <w:szCs w:val="20"/>
        </w:rPr>
        <w:t xml:space="preserve"> oktober opent in </w:t>
      </w:r>
      <w:hyperlink r:id="rId10" w:history="1">
        <w:r w:rsidR="003B466F" w:rsidRPr="00687D37">
          <w:rPr>
            <w:rStyle w:val="Hyperlink"/>
            <w:rFonts w:ascii="Arial" w:hAnsi="Arial" w:cs="Arial"/>
            <w:b/>
            <w:bCs/>
            <w:sz w:val="20"/>
            <w:szCs w:val="20"/>
          </w:rPr>
          <w:t>Stedelijk Museum Breda</w:t>
        </w:r>
      </w:hyperlink>
      <w:r w:rsidR="003B466F" w:rsidRPr="00687D37">
        <w:rPr>
          <w:rFonts w:ascii="Arial" w:hAnsi="Arial" w:cs="Arial"/>
          <w:b/>
          <w:bCs/>
          <w:sz w:val="20"/>
          <w:szCs w:val="20"/>
        </w:rPr>
        <w:t xml:space="preserve"> de tentoonstelling </w:t>
      </w:r>
      <w:r w:rsidR="003B466F" w:rsidRPr="00687D37">
        <w:rPr>
          <w:rFonts w:ascii="Arial" w:hAnsi="Arial" w:cs="Arial"/>
          <w:b/>
          <w:bCs/>
          <w:i/>
          <w:iCs/>
          <w:sz w:val="20"/>
          <w:szCs w:val="20"/>
        </w:rPr>
        <w:t>Willem – De prijs van vrijheid</w:t>
      </w:r>
      <w:r w:rsidR="003B466F" w:rsidRPr="00687D37">
        <w:rPr>
          <w:rFonts w:ascii="Arial" w:hAnsi="Arial" w:cs="Arial"/>
          <w:b/>
          <w:bCs/>
          <w:sz w:val="20"/>
          <w:szCs w:val="20"/>
        </w:rPr>
        <w:t xml:space="preserve">. Voor het eerst worden de verhalen van Willem van Oranje in Delft én Breda </w:t>
      </w:r>
      <w:r w:rsidR="00F6520D">
        <w:rPr>
          <w:rFonts w:ascii="Arial" w:hAnsi="Arial" w:cs="Arial"/>
          <w:b/>
          <w:bCs/>
          <w:sz w:val="20"/>
          <w:szCs w:val="20"/>
        </w:rPr>
        <w:t>in samenhang gepresenteerd</w:t>
      </w:r>
      <w:r w:rsidR="003B466F" w:rsidRPr="00687D37">
        <w:rPr>
          <w:rFonts w:ascii="Arial" w:hAnsi="Arial" w:cs="Arial"/>
          <w:b/>
          <w:bCs/>
          <w:sz w:val="20"/>
          <w:szCs w:val="20"/>
        </w:rPr>
        <w:t xml:space="preserve">, in een unieke samenwerking met </w:t>
      </w:r>
      <w:hyperlink r:id="rId11" w:history="1">
        <w:r w:rsidR="003B466F" w:rsidRPr="00687D37">
          <w:rPr>
            <w:rStyle w:val="Hyperlink"/>
            <w:rFonts w:ascii="Arial" w:hAnsi="Arial" w:cs="Arial"/>
            <w:b/>
            <w:bCs/>
            <w:sz w:val="20"/>
            <w:szCs w:val="20"/>
          </w:rPr>
          <w:t>Museum Prinsenhof Delft</w:t>
        </w:r>
      </w:hyperlink>
      <w:r w:rsidR="003B466F" w:rsidRPr="00687D37">
        <w:rPr>
          <w:rFonts w:ascii="Arial" w:hAnsi="Arial" w:cs="Arial"/>
          <w:b/>
          <w:bCs/>
          <w:sz w:val="20"/>
          <w:szCs w:val="20"/>
        </w:rPr>
        <w:t xml:space="preserve">. </w:t>
      </w:r>
      <w:r w:rsidR="00553753" w:rsidRPr="00553753">
        <w:rPr>
          <w:rFonts w:ascii="Arial" w:hAnsi="Arial" w:cs="Arial"/>
          <w:b/>
          <w:bCs/>
          <w:sz w:val="20"/>
          <w:szCs w:val="20"/>
        </w:rPr>
        <w:t xml:space="preserve">Tijdens de verbouwing van Prinsenhof komt een </w:t>
      </w:r>
      <w:r w:rsidR="00553753">
        <w:rPr>
          <w:rFonts w:ascii="Arial" w:hAnsi="Arial" w:cs="Arial"/>
          <w:b/>
          <w:bCs/>
          <w:sz w:val="20"/>
          <w:szCs w:val="20"/>
        </w:rPr>
        <w:t xml:space="preserve">groot </w:t>
      </w:r>
      <w:r w:rsidR="00553753" w:rsidRPr="00553753">
        <w:rPr>
          <w:rFonts w:ascii="Arial" w:hAnsi="Arial" w:cs="Arial"/>
          <w:b/>
          <w:bCs/>
          <w:sz w:val="20"/>
          <w:szCs w:val="20"/>
        </w:rPr>
        <w:t xml:space="preserve">deel van de Delftse collectie naar Breda, in een volledig nieuwe tentoonstelling die </w:t>
      </w:r>
      <w:r w:rsidR="00553753">
        <w:rPr>
          <w:rFonts w:ascii="Arial" w:hAnsi="Arial" w:cs="Arial"/>
          <w:b/>
          <w:bCs/>
          <w:sz w:val="20"/>
          <w:szCs w:val="20"/>
        </w:rPr>
        <w:t>eenmalig</w:t>
      </w:r>
      <w:r w:rsidR="00553753" w:rsidRPr="00553753">
        <w:rPr>
          <w:rFonts w:ascii="Arial" w:hAnsi="Arial" w:cs="Arial"/>
          <w:b/>
          <w:bCs/>
          <w:sz w:val="20"/>
          <w:szCs w:val="20"/>
        </w:rPr>
        <w:t xml:space="preserve"> te zien i</w:t>
      </w:r>
      <w:r w:rsidR="00553753">
        <w:rPr>
          <w:rFonts w:ascii="Arial" w:hAnsi="Arial" w:cs="Arial"/>
          <w:b/>
          <w:bCs/>
          <w:sz w:val="20"/>
          <w:szCs w:val="20"/>
        </w:rPr>
        <w:t>s,</w:t>
      </w:r>
      <w:r w:rsidR="00553753" w:rsidRPr="00553753">
        <w:rPr>
          <w:rFonts w:ascii="Arial" w:hAnsi="Arial" w:cs="Arial"/>
          <w:b/>
          <w:bCs/>
          <w:sz w:val="20"/>
          <w:szCs w:val="20"/>
        </w:rPr>
        <w:t xml:space="preserve"> tot en met 6 april 2026.</w:t>
      </w:r>
    </w:p>
    <w:p w14:paraId="4AE8B01A" w14:textId="312C38B5" w:rsidR="00CE4358" w:rsidRPr="00687D37" w:rsidRDefault="00EC2843" w:rsidP="00687D37">
      <w:pPr>
        <w:spacing w:line="276" w:lineRule="auto"/>
        <w:rPr>
          <w:rFonts w:ascii="Arial" w:hAnsi="Arial" w:cs="Arial"/>
          <w:sz w:val="20"/>
          <w:szCs w:val="20"/>
        </w:rPr>
      </w:pPr>
      <w:r w:rsidRPr="00687D37">
        <w:rPr>
          <w:rFonts w:ascii="Arial" w:hAnsi="Arial" w:cs="Arial"/>
          <w:b/>
          <w:bCs/>
          <w:sz w:val="20"/>
          <w:szCs w:val="20"/>
        </w:rPr>
        <w:t>Moord, verzet en conflict</w:t>
      </w:r>
      <w:r w:rsidRPr="00687D37">
        <w:rPr>
          <w:rFonts w:ascii="Arial" w:hAnsi="Arial" w:cs="Arial"/>
          <w:sz w:val="20"/>
          <w:szCs w:val="20"/>
        </w:rPr>
        <w:t xml:space="preserve"> </w:t>
      </w:r>
      <w:r w:rsidRPr="00687D37">
        <w:rPr>
          <w:rFonts w:ascii="Arial" w:hAnsi="Arial" w:cs="Arial"/>
          <w:sz w:val="20"/>
          <w:szCs w:val="20"/>
        </w:rPr>
        <w:br/>
      </w:r>
      <w:r w:rsidR="006B3430" w:rsidRPr="00A3304B">
        <w:rPr>
          <w:rFonts w:ascii="Arial" w:hAnsi="Arial" w:cs="Arial"/>
          <w:sz w:val="20"/>
          <w:szCs w:val="20"/>
        </w:rPr>
        <w:t>Het is</w:t>
      </w:r>
      <w:r w:rsidR="00A3304B" w:rsidRPr="00A3304B">
        <w:rPr>
          <w:rFonts w:ascii="Arial" w:hAnsi="Arial" w:cs="Arial"/>
          <w:sz w:val="20"/>
          <w:szCs w:val="20"/>
        </w:rPr>
        <w:t xml:space="preserve"> </w:t>
      </w:r>
      <w:r w:rsidR="006B3430" w:rsidRPr="00A3304B">
        <w:rPr>
          <w:rFonts w:ascii="Arial" w:hAnsi="Arial" w:cs="Arial"/>
          <w:sz w:val="20"/>
          <w:szCs w:val="20"/>
        </w:rPr>
        <w:t>10 juli 1584</w:t>
      </w:r>
      <w:r w:rsidR="006B3430" w:rsidRPr="00A3304B">
        <w:rPr>
          <w:rFonts w:ascii="Arial" w:hAnsi="Arial" w:cs="Arial"/>
          <w:sz w:val="20"/>
          <w:szCs w:val="20"/>
        </w:rPr>
        <w:t>:</w:t>
      </w:r>
      <w:r w:rsidR="006B3430">
        <w:t xml:space="preserve"> </w:t>
      </w:r>
      <w:r w:rsidR="006B3430">
        <w:rPr>
          <w:rFonts w:ascii="Arial" w:hAnsi="Arial" w:cs="Arial"/>
          <w:sz w:val="20"/>
          <w:szCs w:val="20"/>
        </w:rPr>
        <w:t>h</w:t>
      </w:r>
      <w:r w:rsidR="00CB6A07" w:rsidRPr="00687D37">
        <w:rPr>
          <w:rFonts w:ascii="Arial" w:hAnsi="Arial" w:cs="Arial"/>
          <w:sz w:val="20"/>
          <w:szCs w:val="20"/>
        </w:rPr>
        <w:t xml:space="preserve">et geluid van drie knallen vult het Prinsenhof in Delft. Op de trap schiet Balthasar Gerards drie kogels af op Willem van Oranje. De prins is op slag dood. Het is een schokkend moment in de Nederlandse geschiedenis; een bekend verhaal dat in Breda begon. In </w:t>
      </w:r>
      <w:r w:rsidR="00CB6A07" w:rsidRPr="00687D37">
        <w:rPr>
          <w:rFonts w:ascii="Arial" w:hAnsi="Arial" w:cs="Arial"/>
          <w:i/>
          <w:iCs/>
          <w:sz w:val="20"/>
          <w:szCs w:val="20"/>
        </w:rPr>
        <w:t>Willem</w:t>
      </w:r>
      <w:r w:rsidR="00CB6A07" w:rsidRPr="00687D37">
        <w:rPr>
          <w:rFonts w:ascii="Arial" w:hAnsi="Arial" w:cs="Arial"/>
          <w:sz w:val="20"/>
          <w:szCs w:val="20"/>
        </w:rPr>
        <w:t xml:space="preserve"> spoelt het museum de</w:t>
      </w:r>
      <w:r w:rsidR="003B466F" w:rsidRPr="00687D37">
        <w:rPr>
          <w:rFonts w:ascii="Arial" w:hAnsi="Arial" w:cs="Arial"/>
          <w:sz w:val="20"/>
          <w:szCs w:val="20"/>
        </w:rPr>
        <w:t xml:space="preserve"> </w:t>
      </w:r>
      <w:r w:rsidR="00CB6A07" w:rsidRPr="00687D37">
        <w:rPr>
          <w:rFonts w:ascii="Arial" w:hAnsi="Arial" w:cs="Arial"/>
          <w:sz w:val="20"/>
          <w:szCs w:val="20"/>
        </w:rPr>
        <w:t>tijd</w:t>
      </w:r>
      <w:r w:rsidR="003B466F" w:rsidRPr="00687D37">
        <w:rPr>
          <w:rFonts w:ascii="Arial" w:hAnsi="Arial" w:cs="Arial"/>
          <w:sz w:val="20"/>
          <w:szCs w:val="20"/>
        </w:rPr>
        <w:t xml:space="preserve"> terug</w:t>
      </w:r>
      <w:r w:rsidR="00CB6A07" w:rsidRPr="00687D37">
        <w:rPr>
          <w:rFonts w:ascii="Arial" w:hAnsi="Arial" w:cs="Arial"/>
          <w:sz w:val="20"/>
          <w:szCs w:val="20"/>
        </w:rPr>
        <w:t xml:space="preserve">: van het einde in Delft tot het begin van de </w:t>
      </w:r>
      <w:r w:rsidR="00446004">
        <w:rPr>
          <w:rFonts w:ascii="Arial" w:hAnsi="Arial" w:cs="Arial"/>
          <w:sz w:val="20"/>
          <w:szCs w:val="20"/>
        </w:rPr>
        <w:t>O</w:t>
      </w:r>
      <w:r w:rsidR="00CB6A07" w:rsidRPr="00687D37">
        <w:rPr>
          <w:rFonts w:ascii="Arial" w:hAnsi="Arial" w:cs="Arial"/>
          <w:sz w:val="20"/>
          <w:szCs w:val="20"/>
        </w:rPr>
        <w:t xml:space="preserve">pstand </w:t>
      </w:r>
      <w:r w:rsidR="003B466F" w:rsidRPr="00687D37">
        <w:rPr>
          <w:rFonts w:ascii="Arial" w:hAnsi="Arial" w:cs="Arial"/>
          <w:sz w:val="20"/>
          <w:szCs w:val="20"/>
        </w:rPr>
        <w:t>tegen de Spaanse koning Filips II</w:t>
      </w:r>
      <w:r w:rsidR="00843ACF">
        <w:rPr>
          <w:rFonts w:ascii="Arial" w:hAnsi="Arial" w:cs="Arial"/>
          <w:sz w:val="20"/>
          <w:szCs w:val="20"/>
        </w:rPr>
        <w:t xml:space="preserve"> in </w:t>
      </w:r>
      <w:r w:rsidR="006A19C4">
        <w:rPr>
          <w:rFonts w:ascii="Arial" w:hAnsi="Arial" w:cs="Arial"/>
          <w:sz w:val="20"/>
          <w:szCs w:val="20"/>
        </w:rPr>
        <w:t>1572</w:t>
      </w:r>
      <w:r w:rsidR="00CB6A07" w:rsidRPr="00687D37">
        <w:rPr>
          <w:rFonts w:ascii="Arial" w:hAnsi="Arial" w:cs="Arial"/>
          <w:sz w:val="20"/>
          <w:szCs w:val="20"/>
        </w:rPr>
        <w:t xml:space="preserve">. Een indringende tentoonstelling die zich ontvouwt in drie krachtige scenes: moord, conflict en verzet. Over de prijs die </w:t>
      </w:r>
      <w:r w:rsidR="00305EEF" w:rsidRPr="00687D37">
        <w:rPr>
          <w:rFonts w:ascii="Arial" w:hAnsi="Arial" w:cs="Arial"/>
          <w:sz w:val="20"/>
          <w:szCs w:val="20"/>
        </w:rPr>
        <w:t xml:space="preserve">Willem van Oranje, </w:t>
      </w:r>
      <w:r w:rsidR="00D31E94">
        <w:rPr>
          <w:rFonts w:ascii="Arial" w:hAnsi="Arial" w:cs="Arial"/>
          <w:sz w:val="20"/>
          <w:szCs w:val="20"/>
        </w:rPr>
        <w:t>vaak aangeduid</w:t>
      </w:r>
      <w:r w:rsidR="006A19C4">
        <w:rPr>
          <w:rFonts w:ascii="Arial" w:hAnsi="Arial" w:cs="Arial"/>
          <w:sz w:val="20"/>
          <w:szCs w:val="20"/>
        </w:rPr>
        <w:t xml:space="preserve"> als </w:t>
      </w:r>
      <w:r w:rsidR="00305EEF" w:rsidRPr="00687D37">
        <w:rPr>
          <w:rFonts w:ascii="Arial" w:hAnsi="Arial" w:cs="Arial"/>
          <w:sz w:val="20"/>
          <w:szCs w:val="20"/>
        </w:rPr>
        <w:t>de Vader des Vaderlands,</w:t>
      </w:r>
      <w:r w:rsidR="00CB6A07" w:rsidRPr="00687D37">
        <w:rPr>
          <w:rFonts w:ascii="Arial" w:hAnsi="Arial" w:cs="Arial"/>
          <w:sz w:val="20"/>
          <w:szCs w:val="20"/>
        </w:rPr>
        <w:t xml:space="preserve"> betaalde voor vrijheid en hoe dat thema vandaag nog altijd actueel is.</w:t>
      </w:r>
    </w:p>
    <w:p w14:paraId="1074DECA" w14:textId="2D8EB3F1" w:rsidR="00135175" w:rsidRDefault="00EC2843" w:rsidP="00135175">
      <w:pPr>
        <w:spacing w:line="276" w:lineRule="auto"/>
        <w:rPr>
          <w:rFonts w:ascii="Arial" w:hAnsi="Arial" w:cs="Arial"/>
          <w:sz w:val="20"/>
          <w:szCs w:val="20"/>
        </w:rPr>
      </w:pPr>
      <w:r w:rsidRPr="00687D37">
        <w:rPr>
          <w:rFonts w:ascii="Arial" w:hAnsi="Arial" w:cs="Arial"/>
          <w:b/>
          <w:bCs/>
          <w:sz w:val="20"/>
          <w:szCs w:val="20"/>
        </w:rPr>
        <w:t>Van Breda naar Delft en weer terug</w:t>
      </w:r>
      <w:r w:rsidR="00687D37" w:rsidRPr="00687D37">
        <w:rPr>
          <w:rFonts w:ascii="Arial" w:hAnsi="Arial" w:cs="Arial"/>
          <w:b/>
          <w:bCs/>
          <w:sz w:val="20"/>
          <w:szCs w:val="20"/>
        </w:rPr>
        <w:br/>
      </w:r>
      <w:r w:rsidR="00687D37">
        <w:rPr>
          <w:rFonts w:ascii="Arial" w:hAnsi="Arial" w:cs="Arial"/>
          <w:sz w:val="20"/>
          <w:szCs w:val="20"/>
        </w:rPr>
        <w:t>Willem woonde als jonge prins i</w:t>
      </w:r>
      <w:r w:rsidR="00687D37" w:rsidRPr="00687D37">
        <w:rPr>
          <w:rFonts w:ascii="Arial" w:hAnsi="Arial" w:cs="Arial"/>
          <w:sz w:val="20"/>
          <w:szCs w:val="20"/>
        </w:rPr>
        <w:t xml:space="preserve">n het Kasteel van Breda en genoot van status en rijkdom. </w:t>
      </w:r>
      <w:r w:rsidR="00B91C19">
        <w:rPr>
          <w:rFonts w:ascii="Arial" w:hAnsi="Arial" w:cs="Arial"/>
          <w:sz w:val="20"/>
          <w:szCs w:val="20"/>
        </w:rPr>
        <w:t xml:space="preserve">Na de dood van zijn neef René van </w:t>
      </w:r>
      <w:proofErr w:type="spellStart"/>
      <w:r w:rsidR="00B91C19">
        <w:rPr>
          <w:rFonts w:ascii="Arial" w:hAnsi="Arial" w:cs="Arial"/>
          <w:sz w:val="20"/>
          <w:szCs w:val="20"/>
        </w:rPr>
        <w:t>Chalon</w:t>
      </w:r>
      <w:proofErr w:type="spellEnd"/>
      <w:r w:rsidR="006904FA">
        <w:rPr>
          <w:rFonts w:ascii="Arial" w:hAnsi="Arial" w:cs="Arial"/>
          <w:sz w:val="20"/>
          <w:szCs w:val="20"/>
        </w:rPr>
        <w:t xml:space="preserve"> in</w:t>
      </w:r>
      <w:r w:rsidR="00393C2B">
        <w:rPr>
          <w:rFonts w:ascii="Arial" w:hAnsi="Arial" w:cs="Arial"/>
          <w:sz w:val="20"/>
          <w:szCs w:val="20"/>
        </w:rPr>
        <w:t xml:space="preserve"> </w:t>
      </w:r>
      <w:r w:rsidR="006904FA" w:rsidRPr="006904FA">
        <w:rPr>
          <w:rFonts w:ascii="Arial" w:hAnsi="Arial" w:cs="Arial"/>
          <w:sz w:val="20"/>
          <w:szCs w:val="20"/>
        </w:rPr>
        <w:t>1544</w:t>
      </w:r>
      <w:r w:rsidR="00B91C19">
        <w:rPr>
          <w:rFonts w:ascii="Arial" w:hAnsi="Arial" w:cs="Arial"/>
          <w:sz w:val="20"/>
          <w:szCs w:val="20"/>
        </w:rPr>
        <w:t xml:space="preserve"> stond hij aan het hoofd van de Bredase Nassaudynastie. </w:t>
      </w:r>
      <w:r w:rsidR="00687D37" w:rsidRPr="00687D37">
        <w:rPr>
          <w:rFonts w:ascii="Arial" w:hAnsi="Arial" w:cs="Arial"/>
          <w:sz w:val="20"/>
          <w:szCs w:val="20"/>
        </w:rPr>
        <w:t xml:space="preserve">In de strijd om vrijheid van godsdienst kwam hij tegenover </w:t>
      </w:r>
      <w:r w:rsidR="00B91C19">
        <w:rPr>
          <w:rFonts w:ascii="Arial" w:hAnsi="Arial" w:cs="Arial"/>
          <w:sz w:val="20"/>
          <w:szCs w:val="20"/>
        </w:rPr>
        <w:t xml:space="preserve">de Spaanse koning </w:t>
      </w:r>
      <w:r w:rsidR="00687D37" w:rsidRPr="00687D37">
        <w:rPr>
          <w:rFonts w:ascii="Arial" w:hAnsi="Arial" w:cs="Arial"/>
          <w:sz w:val="20"/>
          <w:szCs w:val="20"/>
        </w:rPr>
        <w:t xml:space="preserve">Filips II te staan en moest hij </w:t>
      </w:r>
      <w:r w:rsidR="00B91C19">
        <w:rPr>
          <w:rFonts w:ascii="Arial" w:hAnsi="Arial" w:cs="Arial"/>
          <w:sz w:val="20"/>
          <w:szCs w:val="20"/>
        </w:rPr>
        <w:t>Brabant ont</w:t>
      </w:r>
      <w:r w:rsidR="00687D37" w:rsidRPr="00687D37">
        <w:rPr>
          <w:rFonts w:ascii="Arial" w:hAnsi="Arial" w:cs="Arial"/>
          <w:sz w:val="20"/>
          <w:szCs w:val="20"/>
        </w:rPr>
        <w:t xml:space="preserve">vluchten. In Delft leidde hij de </w:t>
      </w:r>
      <w:r w:rsidR="00B91C19">
        <w:rPr>
          <w:rFonts w:ascii="Arial" w:hAnsi="Arial" w:cs="Arial"/>
          <w:sz w:val="20"/>
          <w:szCs w:val="20"/>
        </w:rPr>
        <w:t>O</w:t>
      </w:r>
      <w:r w:rsidR="00687D37" w:rsidRPr="00687D37">
        <w:rPr>
          <w:rFonts w:ascii="Arial" w:hAnsi="Arial" w:cs="Arial"/>
          <w:sz w:val="20"/>
          <w:szCs w:val="20"/>
        </w:rPr>
        <w:t xml:space="preserve">pstand vanuit het Prinsenhof. </w:t>
      </w:r>
      <w:r w:rsidR="00B91C19">
        <w:rPr>
          <w:rFonts w:ascii="Arial" w:hAnsi="Arial" w:cs="Arial"/>
          <w:sz w:val="20"/>
          <w:szCs w:val="20"/>
        </w:rPr>
        <w:t>Voor vrijheid en onafhankelijkheid zette hij alles op het spel</w:t>
      </w:r>
      <w:r w:rsidR="00687D37" w:rsidRPr="00687D37">
        <w:rPr>
          <w:rFonts w:ascii="Arial" w:hAnsi="Arial" w:cs="Arial"/>
          <w:sz w:val="20"/>
          <w:szCs w:val="20"/>
        </w:rPr>
        <w:t xml:space="preserve">: zijn vermogen, bezittingen en familie. Uiteindelijk betaalde hij met zijn leven. </w:t>
      </w:r>
      <w:r w:rsidR="00135175" w:rsidRPr="00135175">
        <w:rPr>
          <w:rFonts w:ascii="Arial" w:hAnsi="Arial" w:cs="Arial"/>
          <w:sz w:val="20"/>
          <w:szCs w:val="20"/>
        </w:rPr>
        <w:t>Willem wilde</w:t>
      </w:r>
      <w:r w:rsidR="00135175">
        <w:rPr>
          <w:rFonts w:ascii="Arial" w:hAnsi="Arial" w:cs="Arial"/>
          <w:sz w:val="20"/>
          <w:szCs w:val="20"/>
        </w:rPr>
        <w:t xml:space="preserve"> volgens zijn testament</w:t>
      </w:r>
      <w:r w:rsidR="00135175" w:rsidRPr="00135175">
        <w:rPr>
          <w:rFonts w:ascii="Arial" w:hAnsi="Arial" w:cs="Arial"/>
          <w:sz w:val="20"/>
          <w:szCs w:val="20"/>
        </w:rPr>
        <w:t xml:space="preserve"> in Breda begraven worden, maar door de Spaanse bezetting vond zijn graf een plek in Delft. Een afgietsel van zijn grafmonument, een topstuk in de tentoonstelling, brengt hem symbolisch alsnog naar Breda.</w:t>
      </w:r>
    </w:p>
    <w:p w14:paraId="582DB82A" w14:textId="4D354A6C" w:rsidR="00CE4358" w:rsidRDefault="00CB6A07" w:rsidP="00135175">
      <w:pPr>
        <w:spacing w:line="276" w:lineRule="auto"/>
        <w:rPr>
          <w:rFonts w:ascii="Arial" w:hAnsi="Arial" w:cs="Arial"/>
          <w:sz w:val="20"/>
          <w:szCs w:val="20"/>
        </w:rPr>
      </w:pPr>
      <w:r w:rsidRPr="00687D37">
        <w:rPr>
          <w:rFonts w:ascii="Arial" w:hAnsi="Arial" w:cs="Arial"/>
          <w:b/>
          <w:bCs/>
          <w:sz w:val="20"/>
          <w:szCs w:val="20"/>
        </w:rPr>
        <w:t>Een verhaal met urgentie</w:t>
      </w:r>
      <w:r w:rsidRPr="00687D37">
        <w:rPr>
          <w:rFonts w:ascii="Arial" w:hAnsi="Arial" w:cs="Arial"/>
          <w:sz w:val="20"/>
          <w:szCs w:val="20"/>
        </w:rPr>
        <w:br/>
      </w:r>
      <w:r w:rsidRPr="00687D37">
        <w:rPr>
          <w:rFonts w:ascii="Arial" w:hAnsi="Arial" w:cs="Arial"/>
          <w:i/>
          <w:iCs/>
          <w:sz w:val="20"/>
          <w:szCs w:val="20"/>
        </w:rPr>
        <w:t>Willem – De prijs van vrijheid</w:t>
      </w:r>
      <w:r w:rsidRPr="00687D37">
        <w:rPr>
          <w:rFonts w:ascii="Arial" w:hAnsi="Arial" w:cs="Arial"/>
          <w:sz w:val="20"/>
          <w:szCs w:val="20"/>
        </w:rPr>
        <w:t xml:space="preserve"> is </w:t>
      </w:r>
      <w:r w:rsidR="0043294E" w:rsidRPr="00687D37">
        <w:rPr>
          <w:rFonts w:ascii="Arial" w:hAnsi="Arial" w:cs="Arial"/>
          <w:sz w:val="20"/>
          <w:szCs w:val="20"/>
        </w:rPr>
        <w:t xml:space="preserve">veel </w:t>
      </w:r>
      <w:r w:rsidRPr="00687D37">
        <w:rPr>
          <w:rFonts w:ascii="Arial" w:hAnsi="Arial" w:cs="Arial"/>
          <w:sz w:val="20"/>
          <w:szCs w:val="20"/>
        </w:rPr>
        <w:t xml:space="preserve">meer dan een historische tentoonstelling. Samen met Amnesty International verbindt Stedelijk Museum Breda het verleden </w:t>
      </w:r>
      <w:r w:rsidR="00B91C19">
        <w:rPr>
          <w:rFonts w:ascii="Arial" w:hAnsi="Arial" w:cs="Arial"/>
          <w:sz w:val="20"/>
          <w:szCs w:val="20"/>
        </w:rPr>
        <w:t>met de actualiteit</w:t>
      </w:r>
      <w:r w:rsidRPr="00687D37">
        <w:rPr>
          <w:rFonts w:ascii="Arial" w:hAnsi="Arial" w:cs="Arial"/>
          <w:sz w:val="20"/>
          <w:szCs w:val="20"/>
        </w:rPr>
        <w:t>.</w:t>
      </w:r>
      <w:r w:rsidR="00B91C19">
        <w:rPr>
          <w:rFonts w:ascii="Arial" w:hAnsi="Arial" w:cs="Arial"/>
          <w:sz w:val="20"/>
          <w:szCs w:val="20"/>
        </w:rPr>
        <w:t xml:space="preserve"> Overal in de wereld </w:t>
      </w:r>
      <w:r w:rsidR="007A2361">
        <w:rPr>
          <w:rFonts w:ascii="Arial" w:hAnsi="Arial" w:cs="Arial"/>
          <w:sz w:val="20"/>
          <w:szCs w:val="20"/>
        </w:rPr>
        <w:t>staan mensenrechten</w:t>
      </w:r>
      <w:r w:rsidR="00B91C19">
        <w:rPr>
          <w:rFonts w:ascii="Arial" w:hAnsi="Arial" w:cs="Arial"/>
          <w:sz w:val="20"/>
          <w:szCs w:val="20"/>
        </w:rPr>
        <w:t xml:space="preserve"> onder druk</w:t>
      </w:r>
      <w:r w:rsidR="007A2361">
        <w:rPr>
          <w:rFonts w:ascii="Arial" w:hAnsi="Arial" w:cs="Arial"/>
          <w:sz w:val="20"/>
          <w:szCs w:val="20"/>
        </w:rPr>
        <w:t xml:space="preserve"> en vechten mensen voor hun vrijheid.</w:t>
      </w:r>
      <w:r w:rsidR="00CE4358" w:rsidRPr="00687D37">
        <w:rPr>
          <w:rFonts w:ascii="Arial" w:hAnsi="Arial" w:cs="Arial"/>
          <w:b/>
          <w:bCs/>
          <w:sz w:val="20"/>
          <w:szCs w:val="20"/>
        </w:rPr>
        <w:br/>
      </w:r>
      <w:r w:rsidR="00CE4358" w:rsidRPr="00687D37">
        <w:rPr>
          <w:rFonts w:ascii="Arial" w:hAnsi="Arial" w:cs="Arial"/>
          <w:i/>
          <w:iCs/>
          <w:sz w:val="20"/>
          <w:szCs w:val="20"/>
        </w:rPr>
        <w:br/>
      </w:r>
      <w:r w:rsidR="00CE4358" w:rsidRPr="00687D37">
        <w:rPr>
          <w:rFonts w:ascii="Arial" w:eastAsia="Times New Roman" w:hAnsi="Arial" w:cs="Arial"/>
          <w:color w:val="000000"/>
          <w:kern w:val="0"/>
          <w:sz w:val="20"/>
          <w:szCs w:val="20"/>
          <w:lang w:eastAsia="nl-NL"/>
          <w14:ligatures w14:val="none"/>
        </w:rPr>
        <w:t>Volg Stedelijk Museum Breda via de </w:t>
      </w:r>
      <w:hyperlink r:id="rId12" w:tgtFrame="_blank" w:history="1">
        <w:r w:rsidR="00CE4358" w:rsidRPr="00687D37">
          <w:rPr>
            <w:rFonts w:ascii="Arial" w:eastAsia="Times New Roman" w:hAnsi="Arial" w:cs="Arial"/>
            <w:color w:val="000000"/>
            <w:kern w:val="0"/>
            <w:sz w:val="20"/>
            <w:szCs w:val="20"/>
            <w:u w:val="single"/>
            <w:lang w:eastAsia="nl-NL"/>
            <w14:ligatures w14:val="none"/>
          </w:rPr>
          <w:t>website</w:t>
        </w:r>
      </w:hyperlink>
      <w:r w:rsidR="00CE4358" w:rsidRPr="00687D37">
        <w:rPr>
          <w:rFonts w:ascii="Arial" w:eastAsia="Times New Roman" w:hAnsi="Arial" w:cs="Arial"/>
          <w:color w:val="000000"/>
          <w:kern w:val="0"/>
          <w:sz w:val="20"/>
          <w:szCs w:val="20"/>
          <w:lang w:eastAsia="nl-NL"/>
          <w14:ligatures w14:val="none"/>
        </w:rPr>
        <w:t>, </w:t>
      </w:r>
      <w:hyperlink r:id="rId13" w:tgtFrame="_blank" w:history="1">
        <w:r w:rsidR="00CE4358" w:rsidRPr="00687D37">
          <w:rPr>
            <w:rFonts w:ascii="Arial" w:eastAsia="Times New Roman" w:hAnsi="Arial" w:cs="Arial"/>
            <w:color w:val="000000"/>
            <w:kern w:val="0"/>
            <w:sz w:val="20"/>
            <w:szCs w:val="20"/>
            <w:u w:val="single"/>
            <w:lang w:eastAsia="nl-NL"/>
            <w14:ligatures w14:val="none"/>
          </w:rPr>
          <w:t>Facebook</w:t>
        </w:r>
      </w:hyperlink>
      <w:r w:rsidR="00CE4358" w:rsidRPr="00687D37">
        <w:rPr>
          <w:rFonts w:ascii="Arial" w:eastAsia="Times New Roman" w:hAnsi="Arial" w:cs="Arial"/>
          <w:color w:val="000000"/>
          <w:kern w:val="0"/>
          <w:sz w:val="20"/>
          <w:szCs w:val="20"/>
          <w:lang w:eastAsia="nl-NL"/>
          <w14:ligatures w14:val="none"/>
        </w:rPr>
        <w:t>, </w:t>
      </w:r>
      <w:hyperlink r:id="rId14" w:tgtFrame="_blank" w:history="1">
        <w:r w:rsidR="00CE4358" w:rsidRPr="00687D37">
          <w:rPr>
            <w:rFonts w:ascii="Arial" w:eastAsia="Times New Roman" w:hAnsi="Arial" w:cs="Arial"/>
            <w:color w:val="000000"/>
            <w:kern w:val="0"/>
            <w:sz w:val="20"/>
            <w:szCs w:val="20"/>
            <w:u w:val="single"/>
            <w:lang w:eastAsia="nl-NL"/>
            <w14:ligatures w14:val="none"/>
          </w:rPr>
          <w:t>Instagram </w:t>
        </w:r>
      </w:hyperlink>
      <w:r w:rsidR="00CE4358" w:rsidRPr="00687D37">
        <w:rPr>
          <w:rFonts w:ascii="Arial" w:eastAsia="Times New Roman" w:hAnsi="Arial" w:cs="Arial"/>
          <w:color w:val="000000"/>
          <w:kern w:val="0"/>
          <w:sz w:val="20"/>
          <w:szCs w:val="20"/>
          <w:lang w:eastAsia="nl-NL"/>
          <w14:ligatures w14:val="none"/>
        </w:rPr>
        <w:t>of </w:t>
      </w:r>
      <w:hyperlink r:id="rId15" w:tgtFrame="_blank" w:history="1">
        <w:r w:rsidR="00CE4358" w:rsidRPr="00687D37">
          <w:rPr>
            <w:rFonts w:ascii="Arial" w:eastAsia="Times New Roman" w:hAnsi="Arial" w:cs="Arial"/>
            <w:color w:val="000000"/>
            <w:kern w:val="0"/>
            <w:sz w:val="20"/>
            <w:szCs w:val="20"/>
            <w:u w:val="single"/>
            <w:lang w:eastAsia="nl-NL"/>
            <w14:ligatures w14:val="none"/>
          </w:rPr>
          <w:t>LinkedIn</w:t>
        </w:r>
      </w:hyperlink>
      <w:r w:rsidR="00CE4358" w:rsidRPr="00687D37">
        <w:rPr>
          <w:rFonts w:ascii="Arial" w:hAnsi="Arial" w:cs="Arial"/>
          <w:sz w:val="20"/>
          <w:szCs w:val="20"/>
        </w:rPr>
        <w:br/>
      </w:r>
    </w:p>
    <w:p w14:paraId="7FD010F4" w14:textId="6DA0D878" w:rsidR="00687D37" w:rsidRDefault="00CE4358" w:rsidP="00687D37">
      <w:pPr>
        <w:spacing w:after="0" w:line="276" w:lineRule="auto"/>
        <w:rPr>
          <w:rFonts w:ascii="Arial" w:eastAsia="Times New Roman" w:hAnsi="Arial" w:cs="Arial"/>
          <w:b/>
          <w:bCs/>
          <w:color w:val="000000"/>
          <w:kern w:val="0"/>
          <w:sz w:val="20"/>
          <w:szCs w:val="20"/>
          <w:lang w:eastAsia="nl-NL"/>
          <w14:ligatures w14:val="none"/>
        </w:rPr>
      </w:pPr>
      <w:r w:rsidRPr="00687D37">
        <w:rPr>
          <w:rFonts w:ascii="Arial" w:eastAsia="Times New Roman" w:hAnsi="Arial" w:cs="Arial"/>
          <w:b/>
          <w:bCs/>
          <w:color w:val="000000"/>
          <w:kern w:val="0"/>
          <w:sz w:val="20"/>
          <w:szCs w:val="20"/>
          <w:lang w:eastAsia="nl-NL"/>
          <w14:ligatures w14:val="none"/>
        </w:rPr>
        <w:t>Noot voor de redactie</w:t>
      </w:r>
      <w:r w:rsidRPr="00687D37">
        <w:rPr>
          <w:rFonts w:ascii="Arial" w:eastAsia="Times New Roman" w:hAnsi="Arial" w:cs="Arial"/>
          <w:color w:val="000000"/>
          <w:kern w:val="0"/>
          <w:sz w:val="20"/>
          <w:szCs w:val="20"/>
          <w:lang w:eastAsia="nl-NL"/>
          <w14:ligatures w14:val="none"/>
        </w:rPr>
        <w:br/>
      </w:r>
      <w:hyperlink r:id="rId16" w:tgtFrame="_blank" w:history="1">
        <w:r w:rsidRPr="00687D37">
          <w:rPr>
            <w:rFonts w:ascii="Arial" w:eastAsia="Times New Roman" w:hAnsi="Arial" w:cs="Arial"/>
            <w:color w:val="000000"/>
            <w:kern w:val="0"/>
            <w:sz w:val="20"/>
            <w:szCs w:val="20"/>
            <w:u w:val="single"/>
            <w:lang w:eastAsia="nl-NL"/>
            <w14:ligatures w14:val="none"/>
          </w:rPr>
          <w:t>TALK ABOUT</w:t>
        </w:r>
      </w:hyperlink>
      <w:r w:rsidRPr="00687D37">
        <w:rPr>
          <w:rFonts w:ascii="Arial" w:eastAsia="Times New Roman" w:hAnsi="Arial" w:cs="Arial"/>
          <w:color w:val="000000"/>
          <w:kern w:val="0"/>
          <w:sz w:val="20"/>
          <w:szCs w:val="20"/>
          <w:lang w:eastAsia="nl-NL"/>
          <w14:ligatures w14:val="none"/>
        </w:rPr>
        <w:t> is het PR-bureau van Stedelijk Museum Breda. Neem voor</w:t>
      </w:r>
      <w:r w:rsidR="00B965C9">
        <w:rPr>
          <w:rFonts w:ascii="Arial" w:eastAsia="Times New Roman" w:hAnsi="Arial" w:cs="Arial"/>
          <w:color w:val="000000"/>
          <w:kern w:val="0"/>
          <w:sz w:val="20"/>
          <w:szCs w:val="20"/>
          <w:lang w:eastAsia="nl-NL"/>
          <w14:ligatures w14:val="none"/>
        </w:rPr>
        <w:t xml:space="preserve"> additionele</w:t>
      </w:r>
      <w:r w:rsidRPr="00687D37">
        <w:rPr>
          <w:rFonts w:ascii="Arial" w:eastAsia="Times New Roman" w:hAnsi="Arial" w:cs="Arial"/>
          <w:color w:val="000000"/>
          <w:kern w:val="0"/>
          <w:sz w:val="20"/>
          <w:szCs w:val="20"/>
          <w:lang w:eastAsia="nl-NL"/>
          <w14:ligatures w14:val="none"/>
        </w:rPr>
        <w:t xml:space="preserve"> persinformatie </w:t>
      </w:r>
      <w:r w:rsidR="00B965C9">
        <w:rPr>
          <w:rFonts w:ascii="Arial" w:eastAsia="Times New Roman" w:hAnsi="Arial" w:cs="Arial"/>
          <w:color w:val="000000"/>
          <w:kern w:val="0"/>
          <w:sz w:val="20"/>
          <w:szCs w:val="20"/>
          <w:lang w:eastAsia="nl-NL"/>
          <w14:ligatures w14:val="none"/>
        </w:rPr>
        <w:lastRenderedPageBreak/>
        <w:t xml:space="preserve">contact </w:t>
      </w:r>
      <w:r w:rsidRPr="00687D37">
        <w:rPr>
          <w:rFonts w:ascii="Arial" w:eastAsia="Times New Roman" w:hAnsi="Arial" w:cs="Arial"/>
          <w:color w:val="000000"/>
          <w:kern w:val="0"/>
          <w:sz w:val="20"/>
          <w:szCs w:val="20"/>
          <w:lang w:eastAsia="nl-NL"/>
          <w14:ligatures w14:val="none"/>
        </w:rPr>
        <w:t>op met Ailis via 076 581 54 66 / 06 11 41 06 84 of </w:t>
      </w:r>
      <w:hyperlink r:id="rId17" w:history="1">
        <w:r w:rsidRPr="00687D37">
          <w:rPr>
            <w:rFonts w:ascii="Arial" w:eastAsia="Times New Roman" w:hAnsi="Arial" w:cs="Arial"/>
            <w:color w:val="000000"/>
            <w:kern w:val="0"/>
            <w:sz w:val="20"/>
            <w:szCs w:val="20"/>
            <w:u w:val="single"/>
            <w:lang w:eastAsia="nl-NL"/>
            <w14:ligatures w14:val="none"/>
          </w:rPr>
          <w:t>ailis@talkabout.nu</w:t>
        </w:r>
      </w:hyperlink>
      <w:r w:rsidRPr="00687D37">
        <w:rPr>
          <w:rFonts w:ascii="Arial" w:eastAsia="Times New Roman" w:hAnsi="Arial" w:cs="Arial"/>
          <w:color w:val="000000"/>
          <w:kern w:val="0"/>
          <w:sz w:val="20"/>
          <w:szCs w:val="20"/>
          <w:lang w:eastAsia="nl-NL"/>
          <w14:ligatures w14:val="none"/>
        </w:rPr>
        <w:br/>
      </w:r>
      <w:r w:rsidR="00687D37">
        <w:rPr>
          <w:rFonts w:ascii="Arial" w:eastAsia="Times New Roman" w:hAnsi="Arial" w:cs="Arial"/>
          <w:color w:val="000000"/>
          <w:kern w:val="0"/>
          <w:sz w:val="20"/>
          <w:szCs w:val="20"/>
          <w:lang w:eastAsia="nl-NL"/>
          <w14:ligatures w14:val="none"/>
        </w:rPr>
        <w:br/>
      </w:r>
      <w:r w:rsidR="00687D37" w:rsidRPr="00687D37">
        <w:rPr>
          <w:rFonts w:ascii="Arial" w:eastAsia="Times New Roman" w:hAnsi="Arial" w:cs="Arial"/>
          <w:b/>
          <w:bCs/>
          <w:color w:val="000000"/>
          <w:kern w:val="0"/>
          <w:sz w:val="20"/>
          <w:szCs w:val="20"/>
          <w:lang w:eastAsia="nl-NL"/>
          <w14:ligatures w14:val="none"/>
        </w:rPr>
        <w:t>Interview met conservators</w:t>
      </w:r>
    </w:p>
    <w:p w14:paraId="0E2CB24D" w14:textId="4236CCFE" w:rsidR="00CE4358" w:rsidRPr="00687D37" w:rsidRDefault="00B965C9" w:rsidP="00687D37">
      <w:pPr>
        <w:spacing w:after="0" w:line="276" w:lineRule="auto"/>
        <w:rPr>
          <w:rFonts w:ascii="Arial" w:hAnsi="Arial" w:cs="Arial"/>
          <w:sz w:val="20"/>
          <w:szCs w:val="20"/>
        </w:rPr>
      </w:pPr>
      <w:r w:rsidRPr="00B965C9">
        <w:rPr>
          <w:rFonts w:ascii="Arial" w:eastAsia="Times New Roman" w:hAnsi="Arial" w:cs="Arial"/>
          <w:color w:val="000000"/>
          <w:kern w:val="0"/>
          <w:sz w:val="20"/>
          <w:szCs w:val="20"/>
          <w:lang w:eastAsia="nl-NL"/>
          <w14:ligatures w14:val="none"/>
        </w:rPr>
        <w:t>Interviews zijn op aanvraag mogelijk met de conservatoren van zowel Stedelijk Museum Breda</w:t>
      </w:r>
      <w:r>
        <w:rPr>
          <w:rFonts w:ascii="Arial" w:eastAsia="Times New Roman" w:hAnsi="Arial" w:cs="Arial"/>
          <w:color w:val="000000"/>
          <w:kern w:val="0"/>
          <w:sz w:val="20"/>
          <w:szCs w:val="20"/>
          <w:lang w:eastAsia="nl-NL"/>
          <w14:ligatures w14:val="none"/>
        </w:rPr>
        <w:t xml:space="preserve"> (Monique Rakhorst)</w:t>
      </w:r>
      <w:r w:rsidRPr="00B965C9">
        <w:rPr>
          <w:rFonts w:ascii="Arial" w:eastAsia="Times New Roman" w:hAnsi="Arial" w:cs="Arial"/>
          <w:color w:val="000000"/>
          <w:kern w:val="0"/>
          <w:sz w:val="20"/>
          <w:szCs w:val="20"/>
          <w:lang w:eastAsia="nl-NL"/>
          <w14:ligatures w14:val="none"/>
        </w:rPr>
        <w:t xml:space="preserve"> als Museum Prinsenhof Delft</w:t>
      </w:r>
      <w:r>
        <w:rPr>
          <w:rFonts w:ascii="Arial" w:eastAsia="Times New Roman" w:hAnsi="Arial" w:cs="Arial"/>
          <w:color w:val="000000"/>
          <w:kern w:val="0"/>
          <w:sz w:val="20"/>
          <w:szCs w:val="20"/>
          <w:lang w:eastAsia="nl-NL"/>
          <w14:ligatures w14:val="none"/>
        </w:rPr>
        <w:t xml:space="preserve"> (</w:t>
      </w:r>
      <w:r w:rsidRPr="00B965C9">
        <w:rPr>
          <w:rFonts w:ascii="Arial" w:eastAsia="Times New Roman" w:hAnsi="Arial" w:cs="Arial"/>
          <w:color w:val="000000"/>
          <w:kern w:val="0"/>
          <w:sz w:val="20"/>
          <w:szCs w:val="20"/>
          <w:lang w:eastAsia="nl-NL"/>
          <w14:ligatures w14:val="none"/>
        </w:rPr>
        <w:t xml:space="preserve">Hester </w:t>
      </w:r>
      <w:proofErr w:type="spellStart"/>
      <w:r w:rsidRPr="00B965C9">
        <w:rPr>
          <w:rFonts w:ascii="Arial" w:eastAsia="Times New Roman" w:hAnsi="Arial" w:cs="Arial"/>
          <w:color w:val="000000"/>
          <w:kern w:val="0"/>
          <w:sz w:val="20"/>
          <w:szCs w:val="20"/>
          <w:lang w:eastAsia="nl-NL"/>
          <w14:ligatures w14:val="none"/>
        </w:rPr>
        <w:t>Schölvinck</w:t>
      </w:r>
      <w:proofErr w:type="spellEnd"/>
      <w:r>
        <w:rPr>
          <w:rFonts w:ascii="Arial" w:eastAsia="Times New Roman" w:hAnsi="Arial" w:cs="Arial"/>
          <w:color w:val="000000"/>
          <w:kern w:val="0"/>
          <w:sz w:val="20"/>
          <w:szCs w:val="20"/>
          <w:lang w:eastAsia="nl-NL"/>
          <w14:ligatures w14:val="none"/>
        </w:rPr>
        <w:t>)</w:t>
      </w:r>
      <w:r w:rsidRPr="00B965C9">
        <w:rPr>
          <w:rFonts w:ascii="Arial" w:eastAsia="Times New Roman" w:hAnsi="Arial" w:cs="Arial"/>
          <w:color w:val="000000"/>
          <w:kern w:val="0"/>
          <w:sz w:val="20"/>
          <w:szCs w:val="20"/>
          <w:lang w:eastAsia="nl-NL"/>
          <w14:ligatures w14:val="none"/>
        </w:rPr>
        <w:t xml:space="preserve">. Zij delen graag meer over de samenwerking, de totstandkoming van de tentoonstelling en de inhoudelijke keuzes. </w:t>
      </w:r>
      <w:r>
        <w:rPr>
          <w:rFonts w:ascii="Arial" w:eastAsia="Times New Roman" w:hAnsi="Arial" w:cs="Arial"/>
          <w:color w:val="000000"/>
          <w:kern w:val="0"/>
          <w:sz w:val="20"/>
          <w:szCs w:val="20"/>
          <w:lang w:eastAsia="nl-NL"/>
          <w14:ligatures w14:val="none"/>
        </w:rPr>
        <w:br/>
      </w:r>
      <w:r w:rsidR="00CE4358" w:rsidRPr="00687D37">
        <w:rPr>
          <w:rFonts w:ascii="Arial" w:eastAsia="Times New Roman" w:hAnsi="Arial" w:cs="Arial"/>
          <w:color w:val="000000"/>
          <w:kern w:val="0"/>
          <w:sz w:val="20"/>
          <w:szCs w:val="20"/>
          <w:lang w:eastAsia="nl-NL"/>
          <w14:ligatures w14:val="none"/>
        </w:rPr>
        <w:br/>
        <w:t>Deze en andere hoge resolutie beelden van Stedelijk Museum Breda zijn te downloaden via </w:t>
      </w:r>
      <w:hyperlink r:id="rId18" w:tgtFrame="_blank" w:history="1">
        <w:r w:rsidR="00CE4358" w:rsidRPr="00687D37">
          <w:rPr>
            <w:rStyle w:val="Hyperlink"/>
            <w:rFonts w:ascii="Arial" w:eastAsia="Times New Roman" w:hAnsi="Arial" w:cs="Arial"/>
            <w:kern w:val="0"/>
            <w:sz w:val="20"/>
            <w:szCs w:val="20"/>
            <w:lang w:eastAsia="nl-NL"/>
            <w14:ligatures w14:val="none"/>
          </w:rPr>
          <w:t>newsroom.talkabout.nu</w:t>
        </w:r>
      </w:hyperlink>
      <w:r w:rsidR="00CE4358" w:rsidRPr="00687D37">
        <w:rPr>
          <w:rFonts w:ascii="Arial" w:hAnsi="Arial" w:cs="Arial"/>
          <w:sz w:val="20"/>
          <w:szCs w:val="20"/>
        </w:rPr>
        <w:t xml:space="preserve">. </w:t>
      </w:r>
      <w:r w:rsidR="00CE4358" w:rsidRPr="00687D37">
        <w:rPr>
          <w:rFonts w:ascii="Arial" w:eastAsia="Times New Roman" w:hAnsi="Arial" w:cs="Arial"/>
          <w:color w:val="000000"/>
          <w:kern w:val="0"/>
          <w:sz w:val="20"/>
          <w:szCs w:val="20"/>
          <w:lang w:eastAsia="nl-NL"/>
          <w14:ligatures w14:val="none"/>
        </w:rPr>
        <w:t>Persfoto’s mogen uitsluitend gebruikt worden ter promotie van de tentoonstelling o.v.v. Stedelijk Museum Breda en de tentoonstellingstitel.</w:t>
      </w:r>
    </w:p>
    <w:p w14:paraId="6E5B455C" w14:textId="77777777" w:rsidR="008B2560" w:rsidRDefault="008B2560"/>
    <w:sectPr w:rsidR="008B2560">
      <w:head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31870D" w14:textId="77777777" w:rsidR="00D57F71" w:rsidRDefault="00D57F71" w:rsidP="00CE4358">
      <w:pPr>
        <w:spacing w:after="0" w:line="240" w:lineRule="auto"/>
      </w:pPr>
      <w:r>
        <w:separator/>
      </w:r>
    </w:p>
  </w:endnote>
  <w:endnote w:type="continuationSeparator" w:id="0">
    <w:p w14:paraId="77CCD7E3" w14:textId="77777777" w:rsidR="00D57F71" w:rsidRDefault="00D57F71" w:rsidP="00CE43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C39B7F" w14:textId="77777777" w:rsidR="00D57F71" w:rsidRDefault="00D57F71" w:rsidP="00CE4358">
      <w:pPr>
        <w:spacing w:after="0" w:line="240" w:lineRule="auto"/>
      </w:pPr>
      <w:r>
        <w:separator/>
      </w:r>
    </w:p>
  </w:footnote>
  <w:footnote w:type="continuationSeparator" w:id="0">
    <w:p w14:paraId="3C190B7D" w14:textId="77777777" w:rsidR="00D57F71" w:rsidRDefault="00D57F71" w:rsidP="00CE43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217A8" w14:textId="6BB8D961" w:rsidR="0088611F" w:rsidRDefault="0088611F" w:rsidP="00CE4358">
    <w:pPr>
      <w:pStyle w:val="Koptekst"/>
      <w:jc w:val="center"/>
    </w:pPr>
    <w:r>
      <w:rPr>
        <w:noProof/>
      </w:rPr>
      <w:drawing>
        <wp:inline distT="0" distB="0" distL="0" distR="0" wp14:anchorId="2D785932" wp14:editId="7D02AFD9">
          <wp:extent cx="1464733" cy="763528"/>
          <wp:effectExtent l="0" t="0" r="2540" b="0"/>
          <wp:docPr id="1775396125" name="Afbeelding 1" descr="Afbeelding met tekst, Lettertype, logo, Graphics&#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396125" name="Afbeelding 1" descr="Afbeelding met tekst, Lettertype, logo, Graphics&#10;&#10;Door AI gegenereerde inhoud is mogelijk onjui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953" cy="769898"/>
                  </a:xfrm>
                  <a:prstGeom prst="rect">
                    <a:avLst/>
                  </a:prstGeom>
                  <a:noFill/>
                  <a:ln>
                    <a:noFill/>
                  </a:ln>
                </pic:spPr>
              </pic:pic>
            </a:graphicData>
          </a:graphic>
        </wp:inline>
      </w:drawing>
    </w:r>
  </w:p>
  <w:p w14:paraId="64487733" w14:textId="491AF8D8" w:rsidR="00CE4358" w:rsidRDefault="00CE4358" w:rsidP="00CE4358">
    <w:pPr>
      <w:pStyle w:val="Koptekst"/>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358"/>
    <w:rsid w:val="00096EFA"/>
    <w:rsid w:val="00107931"/>
    <w:rsid w:val="001166F6"/>
    <w:rsid w:val="00135175"/>
    <w:rsid w:val="001361CB"/>
    <w:rsid w:val="002238F1"/>
    <w:rsid w:val="002B4B80"/>
    <w:rsid w:val="002D7E21"/>
    <w:rsid w:val="00305EEF"/>
    <w:rsid w:val="00346A59"/>
    <w:rsid w:val="00365DFD"/>
    <w:rsid w:val="0036790F"/>
    <w:rsid w:val="00382601"/>
    <w:rsid w:val="00393C2B"/>
    <w:rsid w:val="00394322"/>
    <w:rsid w:val="003A23FF"/>
    <w:rsid w:val="003B03E9"/>
    <w:rsid w:val="003B466F"/>
    <w:rsid w:val="003C47AF"/>
    <w:rsid w:val="003F7148"/>
    <w:rsid w:val="004116CD"/>
    <w:rsid w:val="0043294E"/>
    <w:rsid w:val="00440242"/>
    <w:rsid w:val="0044051F"/>
    <w:rsid w:val="00446004"/>
    <w:rsid w:val="00462907"/>
    <w:rsid w:val="00465F70"/>
    <w:rsid w:val="004B1BC3"/>
    <w:rsid w:val="004B4282"/>
    <w:rsid w:val="004E048A"/>
    <w:rsid w:val="004F77EA"/>
    <w:rsid w:val="00553753"/>
    <w:rsid w:val="00636CE6"/>
    <w:rsid w:val="00687D37"/>
    <w:rsid w:val="006904FA"/>
    <w:rsid w:val="006A19C4"/>
    <w:rsid w:val="006B3430"/>
    <w:rsid w:val="006E3E6A"/>
    <w:rsid w:val="00703846"/>
    <w:rsid w:val="00747F62"/>
    <w:rsid w:val="00794CF8"/>
    <w:rsid w:val="007A2361"/>
    <w:rsid w:val="007A3971"/>
    <w:rsid w:val="007F6031"/>
    <w:rsid w:val="008314FD"/>
    <w:rsid w:val="00836104"/>
    <w:rsid w:val="008438C2"/>
    <w:rsid w:val="00843ACF"/>
    <w:rsid w:val="0088611F"/>
    <w:rsid w:val="008923B5"/>
    <w:rsid w:val="008A6C53"/>
    <w:rsid w:val="008B2560"/>
    <w:rsid w:val="009240B0"/>
    <w:rsid w:val="00942E05"/>
    <w:rsid w:val="00946937"/>
    <w:rsid w:val="00993C16"/>
    <w:rsid w:val="009F7116"/>
    <w:rsid w:val="00A12326"/>
    <w:rsid w:val="00A3304B"/>
    <w:rsid w:val="00AA12FC"/>
    <w:rsid w:val="00B35ECD"/>
    <w:rsid w:val="00B646BC"/>
    <w:rsid w:val="00B700C7"/>
    <w:rsid w:val="00B7579E"/>
    <w:rsid w:val="00B91C19"/>
    <w:rsid w:val="00B965C9"/>
    <w:rsid w:val="00BA3644"/>
    <w:rsid w:val="00BA5768"/>
    <w:rsid w:val="00BF72AC"/>
    <w:rsid w:val="00C10919"/>
    <w:rsid w:val="00C412C4"/>
    <w:rsid w:val="00C672D1"/>
    <w:rsid w:val="00CB6A07"/>
    <w:rsid w:val="00CC06E3"/>
    <w:rsid w:val="00CC6332"/>
    <w:rsid w:val="00CE4358"/>
    <w:rsid w:val="00D31E94"/>
    <w:rsid w:val="00D4738D"/>
    <w:rsid w:val="00D479B8"/>
    <w:rsid w:val="00D57F71"/>
    <w:rsid w:val="00D644AF"/>
    <w:rsid w:val="00DD55D9"/>
    <w:rsid w:val="00E06E2C"/>
    <w:rsid w:val="00E138E3"/>
    <w:rsid w:val="00E42BDA"/>
    <w:rsid w:val="00E60422"/>
    <w:rsid w:val="00E61793"/>
    <w:rsid w:val="00E7197F"/>
    <w:rsid w:val="00E75887"/>
    <w:rsid w:val="00EB06C6"/>
    <w:rsid w:val="00EB572E"/>
    <w:rsid w:val="00EC2843"/>
    <w:rsid w:val="00F6520D"/>
    <w:rsid w:val="00FD5FE3"/>
    <w:rsid w:val="069ED57A"/>
    <w:rsid w:val="29C45A80"/>
    <w:rsid w:val="5FFB73C8"/>
    <w:rsid w:val="757E5320"/>
    <w:rsid w:val="7AFD83E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D8B05"/>
  <w15:chartTrackingRefBased/>
  <w15:docId w15:val="{BD334A16-BC7D-4C18-ACAF-EE0976363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238F1"/>
  </w:style>
  <w:style w:type="paragraph" w:styleId="Kop1">
    <w:name w:val="heading 1"/>
    <w:basedOn w:val="Standaard"/>
    <w:next w:val="Standaard"/>
    <w:link w:val="Kop1Char"/>
    <w:uiPriority w:val="9"/>
    <w:qFormat/>
    <w:rsid w:val="00CE43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CE43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CE4358"/>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CE4358"/>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CE4358"/>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CE4358"/>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CE4358"/>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CE4358"/>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CE4358"/>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E4358"/>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CE4358"/>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CE4358"/>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CE4358"/>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CE4358"/>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CE4358"/>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CE4358"/>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CE4358"/>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CE4358"/>
    <w:rPr>
      <w:rFonts w:eastAsiaTheme="majorEastAsia" w:cstheme="majorBidi"/>
      <w:color w:val="272727" w:themeColor="text1" w:themeTint="D8"/>
    </w:rPr>
  </w:style>
  <w:style w:type="paragraph" w:styleId="Titel">
    <w:name w:val="Title"/>
    <w:basedOn w:val="Standaard"/>
    <w:next w:val="Standaard"/>
    <w:link w:val="TitelChar"/>
    <w:uiPriority w:val="10"/>
    <w:qFormat/>
    <w:rsid w:val="00CE435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E4358"/>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CE4358"/>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CE4358"/>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CE4358"/>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CE4358"/>
    <w:rPr>
      <w:i/>
      <w:iCs/>
      <w:color w:val="404040" w:themeColor="text1" w:themeTint="BF"/>
    </w:rPr>
  </w:style>
  <w:style w:type="paragraph" w:styleId="Lijstalinea">
    <w:name w:val="List Paragraph"/>
    <w:basedOn w:val="Standaard"/>
    <w:uiPriority w:val="34"/>
    <w:qFormat/>
    <w:rsid w:val="00CE4358"/>
    <w:pPr>
      <w:ind w:left="720"/>
      <w:contextualSpacing/>
    </w:pPr>
  </w:style>
  <w:style w:type="character" w:styleId="Intensievebenadrukking">
    <w:name w:val="Intense Emphasis"/>
    <w:basedOn w:val="Standaardalinea-lettertype"/>
    <w:uiPriority w:val="21"/>
    <w:qFormat/>
    <w:rsid w:val="00CE4358"/>
    <w:rPr>
      <w:i/>
      <w:iCs/>
      <w:color w:val="0F4761" w:themeColor="accent1" w:themeShade="BF"/>
    </w:rPr>
  </w:style>
  <w:style w:type="paragraph" w:styleId="Duidelijkcitaat">
    <w:name w:val="Intense Quote"/>
    <w:basedOn w:val="Standaard"/>
    <w:next w:val="Standaard"/>
    <w:link w:val="DuidelijkcitaatChar"/>
    <w:uiPriority w:val="30"/>
    <w:qFormat/>
    <w:rsid w:val="00CE43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CE4358"/>
    <w:rPr>
      <w:i/>
      <w:iCs/>
      <w:color w:val="0F4761" w:themeColor="accent1" w:themeShade="BF"/>
    </w:rPr>
  </w:style>
  <w:style w:type="character" w:styleId="Intensieveverwijzing">
    <w:name w:val="Intense Reference"/>
    <w:basedOn w:val="Standaardalinea-lettertype"/>
    <w:uiPriority w:val="32"/>
    <w:qFormat/>
    <w:rsid w:val="00CE4358"/>
    <w:rPr>
      <w:b/>
      <w:bCs/>
      <w:smallCaps/>
      <w:color w:val="0F4761" w:themeColor="accent1" w:themeShade="BF"/>
      <w:spacing w:val="5"/>
    </w:rPr>
  </w:style>
  <w:style w:type="character" w:styleId="Hyperlink">
    <w:name w:val="Hyperlink"/>
    <w:basedOn w:val="Standaardalinea-lettertype"/>
    <w:uiPriority w:val="99"/>
    <w:unhideWhenUsed/>
    <w:rsid w:val="00CE4358"/>
    <w:rPr>
      <w:color w:val="0000FF"/>
      <w:u w:val="single"/>
    </w:rPr>
  </w:style>
  <w:style w:type="paragraph" w:styleId="Koptekst">
    <w:name w:val="header"/>
    <w:basedOn w:val="Standaard"/>
    <w:link w:val="KoptekstChar"/>
    <w:uiPriority w:val="99"/>
    <w:unhideWhenUsed/>
    <w:rsid w:val="00CE435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E4358"/>
  </w:style>
  <w:style w:type="paragraph" w:styleId="Voettekst">
    <w:name w:val="footer"/>
    <w:basedOn w:val="Standaard"/>
    <w:link w:val="VoettekstChar"/>
    <w:uiPriority w:val="99"/>
    <w:unhideWhenUsed/>
    <w:rsid w:val="00CE435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E4358"/>
  </w:style>
  <w:style w:type="character" w:styleId="Onopgelostemelding">
    <w:name w:val="Unresolved Mention"/>
    <w:basedOn w:val="Standaardalinea-lettertype"/>
    <w:uiPriority w:val="99"/>
    <w:semiHidden/>
    <w:unhideWhenUsed/>
    <w:rsid w:val="00CE4358"/>
    <w:rPr>
      <w:color w:val="605E5C"/>
      <w:shd w:val="clear" w:color="auto" w:fill="E1DFDD"/>
    </w:rPr>
  </w:style>
  <w:style w:type="character" w:styleId="Verwijzingopmerking">
    <w:name w:val="annotation reference"/>
    <w:basedOn w:val="Standaardalinea-lettertype"/>
    <w:uiPriority w:val="99"/>
    <w:semiHidden/>
    <w:unhideWhenUsed/>
    <w:rsid w:val="0043294E"/>
    <w:rPr>
      <w:sz w:val="16"/>
      <w:szCs w:val="16"/>
    </w:rPr>
  </w:style>
  <w:style w:type="paragraph" w:styleId="Tekstopmerking">
    <w:name w:val="annotation text"/>
    <w:basedOn w:val="Standaard"/>
    <w:link w:val="TekstopmerkingChar"/>
    <w:uiPriority w:val="99"/>
    <w:unhideWhenUsed/>
    <w:rsid w:val="0043294E"/>
    <w:pPr>
      <w:spacing w:line="240" w:lineRule="auto"/>
    </w:pPr>
    <w:rPr>
      <w:sz w:val="20"/>
      <w:szCs w:val="20"/>
    </w:rPr>
  </w:style>
  <w:style w:type="character" w:customStyle="1" w:styleId="TekstopmerkingChar">
    <w:name w:val="Tekst opmerking Char"/>
    <w:basedOn w:val="Standaardalinea-lettertype"/>
    <w:link w:val="Tekstopmerking"/>
    <w:uiPriority w:val="99"/>
    <w:rsid w:val="0043294E"/>
    <w:rPr>
      <w:sz w:val="20"/>
      <w:szCs w:val="20"/>
    </w:rPr>
  </w:style>
  <w:style w:type="paragraph" w:styleId="Onderwerpvanopmerking">
    <w:name w:val="annotation subject"/>
    <w:basedOn w:val="Tekstopmerking"/>
    <w:next w:val="Tekstopmerking"/>
    <w:link w:val="OnderwerpvanopmerkingChar"/>
    <w:uiPriority w:val="99"/>
    <w:semiHidden/>
    <w:unhideWhenUsed/>
    <w:rsid w:val="0043294E"/>
    <w:rPr>
      <w:b/>
      <w:bCs/>
    </w:rPr>
  </w:style>
  <w:style w:type="character" w:customStyle="1" w:styleId="OnderwerpvanopmerkingChar">
    <w:name w:val="Onderwerp van opmerking Char"/>
    <w:basedOn w:val="TekstopmerkingChar"/>
    <w:link w:val="Onderwerpvanopmerking"/>
    <w:uiPriority w:val="99"/>
    <w:semiHidden/>
    <w:rsid w:val="0043294E"/>
    <w:rPr>
      <w:b/>
      <w:bCs/>
      <w:sz w:val="20"/>
      <w:szCs w:val="20"/>
    </w:rPr>
  </w:style>
  <w:style w:type="paragraph" w:styleId="Revisie">
    <w:name w:val="Revision"/>
    <w:hidden/>
    <w:uiPriority w:val="99"/>
    <w:semiHidden/>
    <w:rsid w:val="0043294E"/>
    <w:pPr>
      <w:spacing w:after="0" w:line="240" w:lineRule="auto"/>
    </w:pPr>
  </w:style>
  <w:style w:type="paragraph" w:styleId="Normaalweb">
    <w:name w:val="Normal (Web)"/>
    <w:basedOn w:val="Standaard"/>
    <w:uiPriority w:val="99"/>
    <w:semiHidden/>
    <w:unhideWhenUsed/>
    <w:rsid w:val="003B466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427587">
      <w:bodyDiv w:val="1"/>
      <w:marLeft w:val="0"/>
      <w:marRight w:val="0"/>
      <w:marTop w:val="0"/>
      <w:marBottom w:val="0"/>
      <w:divBdr>
        <w:top w:val="none" w:sz="0" w:space="0" w:color="auto"/>
        <w:left w:val="none" w:sz="0" w:space="0" w:color="auto"/>
        <w:bottom w:val="none" w:sz="0" w:space="0" w:color="auto"/>
        <w:right w:val="none" w:sz="0" w:space="0" w:color="auto"/>
      </w:divBdr>
    </w:div>
    <w:div w:id="802697090">
      <w:bodyDiv w:val="1"/>
      <w:marLeft w:val="0"/>
      <w:marRight w:val="0"/>
      <w:marTop w:val="0"/>
      <w:marBottom w:val="0"/>
      <w:divBdr>
        <w:top w:val="none" w:sz="0" w:space="0" w:color="auto"/>
        <w:left w:val="none" w:sz="0" w:space="0" w:color="auto"/>
        <w:bottom w:val="none" w:sz="0" w:space="0" w:color="auto"/>
        <w:right w:val="none" w:sz="0" w:space="0" w:color="auto"/>
      </w:divBdr>
    </w:div>
    <w:div w:id="1271428694">
      <w:bodyDiv w:val="1"/>
      <w:marLeft w:val="0"/>
      <w:marRight w:val="0"/>
      <w:marTop w:val="0"/>
      <w:marBottom w:val="0"/>
      <w:divBdr>
        <w:top w:val="none" w:sz="0" w:space="0" w:color="auto"/>
        <w:left w:val="none" w:sz="0" w:space="0" w:color="auto"/>
        <w:bottom w:val="none" w:sz="0" w:space="0" w:color="auto"/>
        <w:right w:val="none" w:sz="0" w:space="0" w:color="auto"/>
      </w:divBdr>
    </w:div>
    <w:div w:id="1314025145">
      <w:bodyDiv w:val="1"/>
      <w:marLeft w:val="0"/>
      <w:marRight w:val="0"/>
      <w:marTop w:val="0"/>
      <w:marBottom w:val="0"/>
      <w:divBdr>
        <w:top w:val="none" w:sz="0" w:space="0" w:color="auto"/>
        <w:left w:val="none" w:sz="0" w:space="0" w:color="auto"/>
        <w:bottom w:val="none" w:sz="0" w:space="0" w:color="auto"/>
        <w:right w:val="none" w:sz="0" w:space="0" w:color="auto"/>
      </w:divBdr>
    </w:div>
    <w:div w:id="1480852115">
      <w:bodyDiv w:val="1"/>
      <w:marLeft w:val="0"/>
      <w:marRight w:val="0"/>
      <w:marTop w:val="0"/>
      <w:marBottom w:val="0"/>
      <w:divBdr>
        <w:top w:val="none" w:sz="0" w:space="0" w:color="auto"/>
        <w:left w:val="none" w:sz="0" w:space="0" w:color="auto"/>
        <w:bottom w:val="none" w:sz="0" w:space="0" w:color="auto"/>
        <w:right w:val="none" w:sz="0" w:space="0" w:color="auto"/>
      </w:divBdr>
    </w:div>
    <w:div w:id="206714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facebook.com/stedelijkmuseumbreda" TargetMode="External"/><Relationship Id="rId18" Type="http://schemas.openxmlformats.org/officeDocument/2006/relationships/hyperlink" Target="https://newsroom.talkabout.nu/media/324/stedelijk-museum-breda"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stedelijkmuseumbreda.nl/nl" TargetMode="External"/><Relationship Id="rId17" Type="http://schemas.openxmlformats.org/officeDocument/2006/relationships/hyperlink" Target="mailto:ailis@talkabout.nu" TargetMode="External"/><Relationship Id="rId2" Type="http://schemas.openxmlformats.org/officeDocument/2006/relationships/customXml" Target="../customXml/item2.xml"/><Relationship Id="rId16" Type="http://schemas.openxmlformats.org/officeDocument/2006/relationships/hyperlink" Target="https://talkabout.n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museumprinsenhofdelft.nl/tentoonstellingen/naar-buiten" TargetMode="External"/><Relationship Id="rId5" Type="http://schemas.openxmlformats.org/officeDocument/2006/relationships/settings" Target="settings.xml"/><Relationship Id="rId15" Type="http://schemas.openxmlformats.org/officeDocument/2006/relationships/hyperlink" Target="https://www.linkedin.com/company/stedelijk-museum-breda/" TargetMode="External"/><Relationship Id="rId10" Type="http://schemas.openxmlformats.org/officeDocument/2006/relationships/hyperlink" Target="https://www.stedelijkmuseumbreda.nl/nl"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instagram.com/stedelijk_museum_bred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2693be2-2d78-4fd9-b184-aef2052545d2">
      <Terms xmlns="http://schemas.microsoft.com/office/infopath/2007/PartnerControls"/>
    </lcf76f155ced4ddcb4097134ff3c332f>
    <TaxCatchAll xmlns="a7ed9176-b488-43e6-85ef-7a440654aa8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30D538D4A1F34CA8082A5C7B515395" ma:contentTypeVersion="16" ma:contentTypeDescription="Create a new document." ma:contentTypeScope="" ma:versionID="c944131af3741d9a38397b6dc9bec3b1">
  <xsd:schema xmlns:xsd="http://www.w3.org/2001/XMLSchema" xmlns:xs="http://www.w3.org/2001/XMLSchema" xmlns:p="http://schemas.microsoft.com/office/2006/metadata/properties" xmlns:ns2="32693be2-2d78-4fd9-b184-aef2052545d2" xmlns:ns3="a7ed9176-b488-43e6-85ef-7a440654aa8b" targetNamespace="http://schemas.microsoft.com/office/2006/metadata/properties" ma:root="true" ma:fieldsID="9b34201d2b2fe91adc6c6befe67d3a10" ns2:_="" ns3:_="">
    <xsd:import namespace="32693be2-2d78-4fd9-b184-aef2052545d2"/>
    <xsd:import namespace="a7ed9176-b488-43e6-85ef-7a440654aa8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693be2-2d78-4fd9-b184-aef2052545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9fb2899-43e0-4f03-b115-18758528b17b"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ed9176-b488-43e6-85ef-7a440654aa8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92609ff-c935-4818-89e8-eb265bab6fff}" ma:internalName="TaxCatchAll" ma:showField="CatchAllData" ma:web="a7ed9176-b488-43e6-85ef-7a440654aa8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C7161E-762E-422B-BA2D-35668C6B1C82}">
  <ds:schemaRefs>
    <ds:schemaRef ds:uri="http://schemas.microsoft.com/office/2006/metadata/properties"/>
    <ds:schemaRef ds:uri="http://schemas.microsoft.com/office/infopath/2007/PartnerControls"/>
    <ds:schemaRef ds:uri="32693be2-2d78-4fd9-b184-aef2052545d2"/>
    <ds:schemaRef ds:uri="a7ed9176-b488-43e6-85ef-7a440654aa8b"/>
  </ds:schemaRefs>
</ds:datastoreItem>
</file>

<file path=customXml/itemProps2.xml><?xml version="1.0" encoding="utf-8"?>
<ds:datastoreItem xmlns:ds="http://schemas.openxmlformats.org/officeDocument/2006/customXml" ds:itemID="{756BA004-DE00-4E24-A12E-33E730289573}">
  <ds:schemaRefs>
    <ds:schemaRef ds:uri="http://schemas.microsoft.com/sharepoint/v3/contenttype/forms"/>
  </ds:schemaRefs>
</ds:datastoreItem>
</file>

<file path=customXml/itemProps3.xml><?xml version="1.0" encoding="utf-8"?>
<ds:datastoreItem xmlns:ds="http://schemas.openxmlformats.org/officeDocument/2006/customXml" ds:itemID="{1A8A0742-DBF0-45C7-8300-1BDACD6DF7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693be2-2d78-4fd9-b184-aef2052545d2"/>
    <ds:schemaRef ds:uri="a7ed9176-b488-43e6-85ef-7a440654aa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606</Words>
  <Characters>3333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Ailis O'Neill</dc:creator>
  <cp:keywords/>
  <dc:description/>
  <cp:lastModifiedBy>Ailis O'Neill</cp:lastModifiedBy>
  <cp:revision>26</cp:revision>
  <dcterms:created xsi:type="dcterms:W3CDTF">2025-07-16T12:24:00Z</dcterms:created>
  <dcterms:modified xsi:type="dcterms:W3CDTF">2025-07-17T10:30:00Z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0x010100D630D538D4A1F34CA8082A5C7B515395</vt:lpwstr>
  </property>
  <property fmtid="{D5CDD505-2E9C-101B-9397-08002B2CF9AE}" pid="3" name="MediaServiceImageTags">
    <vt:lpwstr/>
  </property>
</Properties>
</file>